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31" w:rsidRPr="00545A6E" w:rsidRDefault="00E57B31" w:rsidP="005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E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E57B31" w:rsidRPr="00545A6E" w:rsidRDefault="00E57B31" w:rsidP="0054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6E">
        <w:rPr>
          <w:rFonts w:ascii="Times New Roman" w:hAnsi="Times New Roman" w:cs="Times New Roman"/>
          <w:b/>
          <w:sz w:val="24"/>
          <w:szCs w:val="24"/>
        </w:rPr>
        <w:t>PERSIAPAN</w:t>
      </w:r>
    </w:p>
    <w:p w:rsidR="00545A6E" w:rsidRDefault="00545A6E" w:rsidP="00E57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A6E" w:rsidRDefault="00E57B31" w:rsidP="00E57B31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Persyaratan Peserta</w:t>
      </w:r>
    </w:p>
    <w:p w:rsidR="00E57B31" w:rsidRPr="00545A6E" w:rsidRDefault="00E57B31" w:rsidP="00545A6E">
      <w:pPr>
        <w:pStyle w:val="ListParagraph"/>
        <w:spacing w:after="0"/>
        <w:ind w:left="36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 xml:space="preserve">Untuk dapat mengikuti program KKN Reguler </w:t>
      </w:r>
      <w:r w:rsidR="00C701BF" w:rsidRPr="00545A6E">
        <w:rPr>
          <w:rFonts w:ascii="Times New Roman" w:hAnsi="Times New Roman" w:cs="Times New Roman"/>
          <w:sz w:val="24"/>
          <w:szCs w:val="24"/>
        </w:rPr>
        <w:t>UNISLA</w:t>
      </w:r>
      <w:r w:rsidRPr="00545A6E">
        <w:rPr>
          <w:rFonts w:ascii="Times New Roman" w:hAnsi="Times New Roman" w:cs="Times New Roman"/>
          <w:sz w:val="24"/>
          <w:szCs w:val="24"/>
        </w:rPr>
        <w:t xml:space="preserve"> tahun </w:t>
      </w:r>
      <w:r w:rsidR="00545A6E">
        <w:rPr>
          <w:rFonts w:ascii="Times New Roman" w:hAnsi="Times New Roman" w:cs="Times New Roman"/>
          <w:sz w:val="24"/>
          <w:szCs w:val="24"/>
        </w:rPr>
        <w:t>2016</w:t>
      </w:r>
      <w:r w:rsidRPr="00545A6E">
        <w:rPr>
          <w:rFonts w:ascii="Times New Roman" w:hAnsi="Times New Roman" w:cs="Times New Roman"/>
          <w:sz w:val="24"/>
          <w:szCs w:val="24"/>
        </w:rPr>
        <w:t xml:space="preserve"> ada beberapa persyaratan yang harus dipenuhi. Persyaratan tersebut adalah sebagai berikut :</w:t>
      </w:r>
    </w:p>
    <w:p w:rsidR="00545A6E" w:rsidRDefault="00E57B31" w:rsidP="00545A6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Terdaftar sebagai mahasiswa aktif pada jenjang S1</w:t>
      </w:r>
      <w:r w:rsidR="00545A6E">
        <w:rPr>
          <w:rFonts w:ascii="Times New Roman" w:hAnsi="Times New Roman" w:cs="Times New Roman"/>
          <w:sz w:val="24"/>
          <w:szCs w:val="24"/>
        </w:rPr>
        <w:t>/DIII</w:t>
      </w:r>
      <w:r w:rsidRPr="00545A6E">
        <w:rPr>
          <w:rFonts w:ascii="Times New Roman" w:hAnsi="Times New Roman" w:cs="Times New Roman"/>
          <w:sz w:val="24"/>
          <w:szCs w:val="24"/>
        </w:rPr>
        <w:t xml:space="preserve"> dari semua fakultas di lingkungan </w:t>
      </w:r>
      <w:r w:rsidR="00C701BF" w:rsidRPr="00545A6E">
        <w:rPr>
          <w:rFonts w:ascii="Times New Roman" w:hAnsi="Times New Roman" w:cs="Times New Roman"/>
          <w:sz w:val="24"/>
          <w:szCs w:val="24"/>
        </w:rPr>
        <w:t>UNISLA</w:t>
      </w:r>
      <w:r w:rsidRPr="00545A6E">
        <w:rPr>
          <w:rFonts w:ascii="Times New Roman" w:hAnsi="Times New Roman" w:cs="Times New Roman"/>
          <w:sz w:val="24"/>
          <w:szCs w:val="24"/>
        </w:rPr>
        <w:t>;</w:t>
      </w:r>
    </w:p>
    <w:p w:rsidR="00545A6E" w:rsidRDefault="00E57B31" w:rsidP="00545A6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Telah memperoleh 110 SKS yang meliputi Mata Kuliah Universitas (MKU), Mata Kuliah Fakultas (MKF), dan beberapa Mata Kuliah Prodi (MKP) serta Mata Kuliah Keahlian yang telah ditentukan fakultas</w:t>
      </w:r>
      <w:r w:rsidR="00545A6E">
        <w:rPr>
          <w:rFonts w:ascii="Times New Roman" w:hAnsi="Times New Roman" w:cs="Times New Roman"/>
          <w:sz w:val="24"/>
          <w:szCs w:val="24"/>
        </w:rPr>
        <w:t>/diploma</w:t>
      </w:r>
      <w:r w:rsidRPr="00545A6E">
        <w:rPr>
          <w:rFonts w:ascii="Times New Roman" w:hAnsi="Times New Roman" w:cs="Times New Roman"/>
          <w:sz w:val="24"/>
          <w:szCs w:val="24"/>
        </w:rPr>
        <w:t xml:space="preserve"> dengan indeks prestasi minimal 2,50 (dua koma lima nol);</w:t>
      </w:r>
    </w:p>
    <w:p w:rsidR="00545A6E" w:rsidRDefault="00E57B31" w:rsidP="00545A6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Telah lulus KKL dan PPL dengan dibuktikan piagam penghargaan;</w:t>
      </w:r>
    </w:p>
    <w:p w:rsidR="00545A6E" w:rsidRDefault="00E57B31" w:rsidP="00545A6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Telah membayar biaya penyelenggaraan KKN;</w:t>
      </w:r>
    </w:p>
    <w:p w:rsidR="00545A6E" w:rsidRDefault="00E57B31" w:rsidP="00545A6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Telah memenuhi persyaratan administrasi KKN;</w:t>
      </w:r>
    </w:p>
    <w:p w:rsidR="00E57B31" w:rsidRDefault="00E57B31" w:rsidP="00545A6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Tidak sedang hamil atau baru melahirkan, kecuali bagi mahasiswa yang sedang menempuh semester terakhir (semester 14).</w:t>
      </w:r>
    </w:p>
    <w:p w:rsidR="00545A6E" w:rsidRPr="00545A6E" w:rsidRDefault="00545A6E" w:rsidP="00545A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57B31" w:rsidRPr="00545A6E" w:rsidRDefault="00E57B31" w:rsidP="00545A6E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Observasi Desa/Wilayah dan Pendekatan Sosial</w:t>
      </w:r>
    </w:p>
    <w:p w:rsidR="00545A6E" w:rsidRDefault="00E57B31" w:rsidP="00E57B3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Konsep Observasi</w:t>
      </w:r>
    </w:p>
    <w:p w:rsidR="00E57B31" w:rsidRPr="00545A6E" w:rsidRDefault="00E57B31" w:rsidP="00545A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 xml:space="preserve">Observasi merupakan proses pengumpulan informasi dan data di lokasi masing-masing untuk menemukan masalah yang akan dicarikan </w:t>
      </w:r>
      <w:r w:rsidRPr="00545A6E">
        <w:rPr>
          <w:rFonts w:ascii="Times New Roman" w:hAnsi="Times New Roman" w:cs="Times New Roman"/>
          <w:i/>
          <w:sz w:val="24"/>
          <w:szCs w:val="24"/>
        </w:rPr>
        <w:t>problem solving</w:t>
      </w:r>
      <w:r w:rsidRPr="00545A6E">
        <w:rPr>
          <w:rFonts w:ascii="Times New Roman" w:hAnsi="Times New Roman" w:cs="Times New Roman"/>
          <w:sz w:val="24"/>
          <w:szCs w:val="24"/>
        </w:rPr>
        <w:t xml:space="preserve">-nya dalam Program KKN </w:t>
      </w:r>
      <w:r w:rsidR="00C701BF" w:rsidRPr="00545A6E">
        <w:rPr>
          <w:rFonts w:ascii="Times New Roman" w:hAnsi="Times New Roman" w:cs="Times New Roman"/>
          <w:sz w:val="24"/>
          <w:szCs w:val="24"/>
        </w:rPr>
        <w:t>UNISLA</w:t>
      </w:r>
      <w:r w:rsidRPr="00545A6E">
        <w:rPr>
          <w:rFonts w:ascii="Times New Roman" w:hAnsi="Times New Roman" w:cs="Times New Roman"/>
          <w:sz w:val="24"/>
          <w:szCs w:val="24"/>
        </w:rPr>
        <w:t>. Sumber informasi dapat diperoleh d</w:t>
      </w:r>
      <w:r w:rsidR="00545A6E">
        <w:rPr>
          <w:rFonts w:ascii="Times New Roman" w:hAnsi="Times New Roman" w:cs="Times New Roman"/>
          <w:sz w:val="24"/>
          <w:szCs w:val="24"/>
        </w:rPr>
        <w:t>ari berbagai pihak, diantaranya</w:t>
      </w:r>
      <w:r w:rsidRPr="00545A6E">
        <w:rPr>
          <w:rFonts w:ascii="Times New Roman" w:hAnsi="Times New Roman" w:cs="Times New Roman"/>
          <w:sz w:val="24"/>
          <w:szCs w:val="24"/>
        </w:rPr>
        <w:t>: masyarakat, pejabat dan pihak terkait lainnya.</w:t>
      </w:r>
    </w:p>
    <w:p w:rsidR="00545A6E" w:rsidRDefault="00E57B31" w:rsidP="00E57B3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Tujuan Observasi</w:t>
      </w:r>
    </w:p>
    <w:p w:rsidR="00E57B31" w:rsidRPr="00545A6E" w:rsidRDefault="00E57B31" w:rsidP="00545A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 xml:space="preserve">Observasi dilakukan dengan tujuan untuk mendapatkan informasi dan data selengkap-lengkapnya agar masalah yang ada dalam masyarakat dapat terpetakan setepat-tepatnya. Observasi ini juga bertujuan untuk mensinkronisasikan masalah yang ada di masyarakat atau yang dijadikan program KKN dengan potensi </w:t>
      </w:r>
      <w:r w:rsidRPr="00545A6E">
        <w:rPr>
          <w:rFonts w:ascii="Times New Roman" w:hAnsi="Times New Roman" w:cs="Times New Roman"/>
          <w:i/>
          <w:sz w:val="24"/>
          <w:szCs w:val="24"/>
        </w:rPr>
        <w:t>hardskill</w:t>
      </w:r>
      <w:r w:rsidRPr="00545A6E">
        <w:rPr>
          <w:rFonts w:ascii="Times New Roman" w:hAnsi="Times New Roman" w:cs="Times New Roman"/>
          <w:sz w:val="24"/>
          <w:szCs w:val="24"/>
        </w:rPr>
        <w:t xml:space="preserve"> atau keahlian yang dimiliki mahasiswa peserta KKN.</w:t>
      </w:r>
    </w:p>
    <w:p w:rsidR="00545A6E" w:rsidRDefault="00E57B31" w:rsidP="00545A6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Persayaratan Observasi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E" w:rsidRDefault="00E57B31" w:rsidP="00545A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 xml:space="preserve">Ada beberapa syarat yang harus dipenuhi agar observasi dapat </w:t>
      </w:r>
      <w:r w:rsidR="00545A6E" w:rsidRPr="00545A6E">
        <w:rPr>
          <w:rFonts w:ascii="Times New Roman" w:hAnsi="Times New Roman" w:cs="Times New Roman"/>
          <w:sz w:val="24"/>
          <w:szCs w:val="24"/>
        </w:rPr>
        <w:t>dilaksanakan dengan baik, yaitu</w:t>
      </w:r>
      <w:r w:rsidRPr="00545A6E">
        <w:rPr>
          <w:rFonts w:ascii="Times New Roman" w:hAnsi="Times New Roman" w:cs="Times New Roman"/>
          <w:sz w:val="24"/>
          <w:szCs w:val="24"/>
        </w:rPr>
        <w:t>:</w:t>
      </w:r>
    </w:p>
    <w:p w:rsidR="00545A6E" w:rsidRDefault="00E57B31" w:rsidP="00545A6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Ada persiapan yang memadai pada mahasiswa sebagai observer sebelum melakukan observasi, baik secara teoritis maupun empiris, serta menguasai karakteristik lokasi dan masyarakatnya.</w:t>
      </w:r>
    </w:p>
    <w:p w:rsidR="00545A6E" w:rsidRDefault="00E57B31" w:rsidP="00545A6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Memastikan bahwa objek atau masalah yang dijadikan program dapat terpecahkan dengan baik.</w:t>
      </w:r>
    </w:p>
    <w:p w:rsidR="00545A6E" w:rsidRDefault="00E57B31" w:rsidP="00545A6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Mahasiswa selaku observer mampu membangun hubungan baik dengan masyarakat sasaran.</w:t>
      </w:r>
    </w:p>
    <w:p w:rsidR="00545A6E" w:rsidRDefault="00E57B31" w:rsidP="00E57B3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Jenis Informasi dan Data Observasi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E" w:rsidRDefault="00E57B31" w:rsidP="00545A6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Informasi dan data yang berkaitan dengan potensi daerah masing-masing serta jenis perkumpulan dan kegiatan rutinitas warga setepat (sebagai target media untuk mengadakan program KKN);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E" w:rsidRDefault="00E57B31" w:rsidP="00545A6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Informasi dan data yang berkaitan dengan masalah yang harus dipeacahkan masyarakat;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E" w:rsidRDefault="00E57B31" w:rsidP="00545A6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Informasi dan data potensi (baik alam maupun masyarakat) yang dapat dikembangkan.</w:t>
      </w:r>
    </w:p>
    <w:p w:rsidR="00545A6E" w:rsidRDefault="00E57B31" w:rsidP="00E57B3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lastRenderedPageBreak/>
        <w:t>Kegunaan Hasil Informasi dan Data</w:t>
      </w:r>
    </w:p>
    <w:p w:rsidR="00E57B31" w:rsidRDefault="00E57B31" w:rsidP="00545A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Hasil informasi dan data yang telah diperoleh digunakan sebagai dasar untuk menyusun proposal kegiatan KKN yang memuat program serta kegiatan selama KKN agar dapat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  <w:r w:rsidRPr="00E57B31">
        <w:rPr>
          <w:rFonts w:ascii="Times New Roman" w:hAnsi="Times New Roman" w:cs="Times New Roman"/>
          <w:sz w:val="24"/>
          <w:szCs w:val="24"/>
        </w:rPr>
        <w:t>dijalankan secara terrencana, terorganisasi serta terstruktur, sehingga sukses proses dan hasil.</w:t>
      </w:r>
    </w:p>
    <w:p w:rsidR="002D6A16" w:rsidRDefault="002D6A16" w:rsidP="00545A6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5A6E" w:rsidRDefault="00E57B31" w:rsidP="00E57B31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Pembekalan Pra Penerjunan KKN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E" w:rsidRDefault="00E57B31" w:rsidP="00545A6E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 xml:space="preserve">Pembekalan pra penerjunan KKN Reguler </w:t>
      </w:r>
      <w:r w:rsidR="00C701BF" w:rsidRPr="00545A6E">
        <w:rPr>
          <w:rFonts w:ascii="Times New Roman" w:hAnsi="Times New Roman" w:cs="Times New Roman"/>
          <w:sz w:val="24"/>
          <w:szCs w:val="24"/>
        </w:rPr>
        <w:t>UNISLA</w:t>
      </w:r>
      <w:r w:rsidRPr="00545A6E">
        <w:rPr>
          <w:rFonts w:ascii="Times New Roman" w:hAnsi="Times New Roman" w:cs="Times New Roman"/>
          <w:sz w:val="24"/>
          <w:szCs w:val="24"/>
        </w:rPr>
        <w:t xml:space="preserve"> difokuskan untuk mahasiswa Peserta KKN, namun sebelumnya juga diadakan pelatihan atau pembekalan secara terpisah untuk dosen yang disiapkan sebagai Dosen Pembimbing Lapangan (DPL).</w:t>
      </w:r>
    </w:p>
    <w:p w:rsidR="00545A6E" w:rsidRDefault="00E57B31" w:rsidP="00545A6E">
      <w:pPr>
        <w:pStyle w:val="ListParagraph"/>
        <w:spacing w:after="0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7B31">
        <w:rPr>
          <w:rFonts w:ascii="Times New Roman" w:hAnsi="Times New Roman" w:cs="Times New Roman"/>
          <w:sz w:val="24"/>
          <w:szCs w:val="24"/>
        </w:rPr>
        <w:t>Sebelum mahasiswa peserta KKN diterjunkan ke lokasi, mahsiswa diwajibkan mengikuti kegiatan pembekalan pra penerjunan KKN, dengan tujuan agar mahasiswa siap melaksanakan program KKN, dan target capaian dapat dilakukan secara efektif.</w:t>
      </w:r>
    </w:p>
    <w:p w:rsidR="00545A6E" w:rsidRDefault="00E57B31" w:rsidP="00545A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7B31">
        <w:rPr>
          <w:rFonts w:ascii="Times New Roman" w:hAnsi="Times New Roman" w:cs="Times New Roman"/>
          <w:sz w:val="24"/>
          <w:szCs w:val="24"/>
        </w:rPr>
        <w:t>Adapun materi yang diberikan dalam kegiatan pembekalan memuat 2 (dua) pointer materi yang berupa :</w:t>
      </w:r>
    </w:p>
    <w:p w:rsidR="00545A6E" w:rsidRDefault="00E57B31" w:rsidP="00E57B31">
      <w:pPr>
        <w:pStyle w:val="ListParagraph"/>
        <w:numPr>
          <w:ilvl w:val="1"/>
          <w:numId w:val="1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31">
        <w:rPr>
          <w:rFonts w:ascii="Times New Roman" w:hAnsi="Times New Roman" w:cs="Times New Roman"/>
          <w:sz w:val="24"/>
          <w:szCs w:val="24"/>
        </w:rPr>
        <w:t xml:space="preserve">Materi Isi, diberikan untuk memberikan bekal dan wawasan, yang menyangkut tentang falsafah KKN </w:t>
      </w:r>
      <w:r w:rsidR="00C701BF">
        <w:rPr>
          <w:rFonts w:ascii="Times New Roman" w:hAnsi="Times New Roman" w:cs="Times New Roman"/>
          <w:sz w:val="24"/>
          <w:szCs w:val="24"/>
        </w:rPr>
        <w:t>UNISLA</w:t>
      </w:r>
      <w:r w:rsidRPr="00E57B31">
        <w:rPr>
          <w:rFonts w:ascii="Times New Roman" w:hAnsi="Times New Roman" w:cs="Times New Roman"/>
          <w:sz w:val="24"/>
          <w:szCs w:val="24"/>
        </w:rPr>
        <w:t xml:space="preserve"> dan pemberdayaannya dalam masyarakat.</w:t>
      </w:r>
    </w:p>
    <w:p w:rsidR="00545A6E" w:rsidRDefault="00E57B31" w:rsidP="00E57B31">
      <w:pPr>
        <w:pStyle w:val="ListParagraph"/>
        <w:numPr>
          <w:ilvl w:val="1"/>
          <w:numId w:val="1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>Materi Proses, diberikan untuk memberikan berbagai cara dan mekanisme dalam tahap perencanaan, pelaksanaan, dan pelaporan. Materi proses ini menyangkut; cara melakukan observasi, penyusunan proposal dan program, cara pembuatan laporan, cara kordinasi di lokasi, cara pengisian portofolio, dan seterusnya.</w:t>
      </w:r>
    </w:p>
    <w:p w:rsidR="00E57B31" w:rsidRPr="00545A6E" w:rsidRDefault="00E57B31" w:rsidP="00545A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5A6E">
        <w:rPr>
          <w:rFonts w:ascii="Times New Roman" w:hAnsi="Times New Roman" w:cs="Times New Roman"/>
          <w:sz w:val="24"/>
          <w:szCs w:val="24"/>
        </w:rPr>
        <w:t xml:space="preserve">Adapun perihal ketentuan pembekalan KKN Reguler </w:t>
      </w:r>
      <w:r w:rsidR="00C701BF" w:rsidRPr="00545A6E">
        <w:rPr>
          <w:rFonts w:ascii="Times New Roman" w:hAnsi="Times New Roman" w:cs="Times New Roman"/>
          <w:sz w:val="24"/>
          <w:szCs w:val="24"/>
        </w:rPr>
        <w:t>UNISLA</w:t>
      </w:r>
      <w:r w:rsidRPr="00545A6E">
        <w:rPr>
          <w:rFonts w:ascii="Times New Roman" w:hAnsi="Times New Roman" w:cs="Times New Roman"/>
          <w:sz w:val="24"/>
          <w:szCs w:val="24"/>
        </w:rPr>
        <w:t xml:space="preserve"> tahun 201</w:t>
      </w:r>
      <w:r w:rsidR="00545A6E">
        <w:rPr>
          <w:rFonts w:ascii="Times New Roman" w:hAnsi="Times New Roman" w:cs="Times New Roman"/>
          <w:sz w:val="24"/>
          <w:szCs w:val="24"/>
        </w:rPr>
        <w:t>6</w:t>
      </w:r>
      <w:r w:rsidRPr="00545A6E">
        <w:rPr>
          <w:rFonts w:ascii="Times New Roman" w:hAnsi="Times New Roman" w:cs="Times New Roman"/>
          <w:sz w:val="24"/>
          <w:szCs w:val="24"/>
        </w:rPr>
        <w:t xml:space="preserve"> akan dibahas lebih detail pada bab berikutnya.</w:t>
      </w:r>
    </w:p>
    <w:p w:rsidR="00545A6E" w:rsidRDefault="00545A6E">
      <w:pPr>
        <w:rPr>
          <w:rFonts w:ascii="Times New Roman" w:hAnsi="Times New Roman" w:cs="Times New Roman"/>
          <w:sz w:val="24"/>
          <w:szCs w:val="24"/>
        </w:rPr>
      </w:pPr>
    </w:p>
    <w:sectPr w:rsidR="00545A6E" w:rsidSect="0063541F">
      <w:pgSz w:w="11909" w:h="16834" w:code="9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EE" w:rsidRDefault="00EB19EE" w:rsidP="008661E9">
      <w:pPr>
        <w:spacing w:after="0" w:line="240" w:lineRule="auto"/>
      </w:pPr>
      <w:r>
        <w:separator/>
      </w:r>
    </w:p>
  </w:endnote>
  <w:endnote w:type="continuationSeparator" w:id="1">
    <w:p w:rsidR="00EB19EE" w:rsidRDefault="00EB19EE" w:rsidP="008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EE" w:rsidRDefault="00EB19EE" w:rsidP="008661E9">
      <w:pPr>
        <w:spacing w:after="0" w:line="240" w:lineRule="auto"/>
      </w:pPr>
      <w:r>
        <w:separator/>
      </w:r>
    </w:p>
  </w:footnote>
  <w:footnote w:type="continuationSeparator" w:id="1">
    <w:p w:rsidR="00EB19EE" w:rsidRDefault="00EB19EE" w:rsidP="0086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91"/>
    <w:multiLevelType w:val="hybridMultilevel"/>
    <w:tmpl w:val="3762F594"/>
    <w:lvl w:ilvl="0" w:tplc="9246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2F9F"/>
    <w:multiLevelType w:val="hybridMultilevel"/>
    <w:tmpl w:val="6EE2770E"/>
    <w:lvl w:ilvl="0" w:tplc="C7F6B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F1968"/>
    <w:multiLevelType w:val="hybridMultilevel"/>
    <w:tmpl w:val="8E50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71EF"/>
    <w:multiLevelType w:val="hybridMultilevel"/>
    <w:tmpl w:val="BCEE91FA"/>
    <w:lvl w:ilvl="0" w:tplc="6D6E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D6FED"/>
    <w:multiLevelType w:val="hybridMultilevel"/>
    <w:tmpl w:val="3B826CB0"/>
    <w:lvl w:ilvl="0" w:tplc="8DD6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07350"/>
    <w:multiLevelType w:val="hybridMultilevel"/>
    <w:tmpl w:val="0AA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54F64"/>
    <w:multiLevelType w:val="hybridMultilevel"/>
    <w:tmpl w:val="05E0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733FF"/>
    <w:multiLevelType w:val="hybridMultilevel"/>
    <w:tmpl w:val="E6F25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2537B"/>
    <w:multiLevelType w:val="hybridMultilevel"/>
    <w:tmpl w:val="3894F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02E3A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84253C4">
      <w:start w:val="1"/>
      <w:numFmt w:val="decimal"/>
      <w:lvlText w:val="%3."/>
      <w:lvlJc w:val="left"/>
      <w:pPr>
        <w:ind w:left="810" w:hanging="360"/>
      </w:pPr>
      <w:rPr>
        <w:rFonts w:hint="default"/>
      </w:rPr>
    </w:lvl>
    <w:lvl w:ilvl="3" w:tplc="C66EDF3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37930"/>
    <w:multiLevelType w:val="hybridMultilevel"/>
    <w:tmpl w:val="89A2A60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FCB0975"/>
    <w:multiLevelType w:val="hybridMultilevel"/>
    <w:tmpl w:val="58762078"/>
    <w:lvl w:ilvl="0" w:tplc="74C8B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04175"/>
    <w:multiLevelType w:val="hybridMultilevel"/>
    <w:tmpl w:val="8FA6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1560A"/>
    <w:multiLevelType w:val="hybridMultilevel"/>
    <w:tmpl w:val="D868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6504E"/>
    <w:multiLevelType w:val="hybridMultilevel"/>
    <w:tmpl w:val="BD30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F66B9"/>
    <w:multiLevelType w:val="hybridMultilevel"/>
    <w:tmpl w:val="47C6F8B4"/>
    <w:lvl w:ilvl="0" w:tplc="6F6AB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66878"/>
    <w:multiLevelType w:val="hybridMultilevel"/>
    <w:tmpl w:val="8806D7A6"/>
    <w:lvl w:ilvl="0" w:tplc="77FA1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886F43"/>
    <w:multiLevelType w:val="hybridMultilevel"/>
    <w:tmpl w:val="8024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A3B82"/>
    <w:multiLevelType w:val="hybridMultilevel"/>
    <w:tmpl w:val="37263C5E"/>
    <w:lvl w:ilvl="0" w:tplc="F6B05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5F2064"/>
    <w:multiLevelType w:val="hybridMultilevel"/>
    <w:tmpl w:val="9BCA1E70"/>
    <w:lvl w:ilvl="0" w:tplc="B2E22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684B00"/>
    <w:multiLevelType w:val="hybridMultilevel"/>
    <w:tmpl w:val="A0905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8609F"/>
    <w:multiLevelType w:val="hybridMultilevel"/>
    <w:tmpl w:val="2F4CF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5CA0"/>
    <w:multiLevelType w:val="hybridMultilevel"/>
    <w:tmpl w:val="7BB8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D0A1C"/>
    <w:multiLevelType w:val="hybridMultilevel"/>
    <w:tmpl w:val="5DC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E2C87"/>
    <w:multiLevelType w:val="multilevel"/>
    <w:tmpl w:val="27C4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C53B6F"/>
    <w:multiLevelType w:val="hybridMultilevel"/>
    <w:tmpl w:val="740A34DA"/>
    <w:lvl w:ilvl="0" w:tplc="85D6F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F27A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816641"/>
    <w:multiLevelType w:val="hybridMultilevel"/>
    <w:tmpl w:val="C1A8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5E15"/>
    <w:multiLevelType w:val="hybridMultilevel"/>
    <w:tmpl w:val="301C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560A"/>
    <w:multiLevelType w:val="hybridMultilevel"/>
    <w:tmpl w:val="B6DE0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FB2"/>
    <w:multiLevelType w:val="hybridMultilevel"/>
    <w:tmpl w:val="E09C4A9A"/>
    <w:lvl w:ilvl="0" w:tplc="6F1AB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FF0762"/>
    <w:multiLevelType w:val="hybridMultilevel"/>
    <w:tmpl w:val="0FF0DD76"/>
    <w:lvl w:ilvl="0" w:tplc="DDC0B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D049E2"/>
    <w:multiLevelType w:val="hybridMultilevel"/>
    <w:tmpl w:val="CD70E0D2"/>
    <w:lvl w:ilvl="0" w:tplc="28909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1B6FD4"/>
    <w:multiLevelType w:val="hybridMultilevel"/>
    <w:tmpl w:val="9EC0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D5B06"/>
    <w:multiLevelType w:val="hybridMultilevel"/>
    <w:tmpl w:val="269218C0"/>
    <w:lvl w:ilvl="0" w:tplc="93AE0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4E6509"/>
    <w:multiLevelType w:val="hybridMultilevel"/>
    <w:tmpl w:val="3A14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652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A106E"/>
    <w:multiLevelType w:val="hybridMultilevel"/>
    <w:tmpl w:val="8E4EB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A0D6A"/>
    <w:multiLevelType w:val="hybridMultilevel"/>
    <w:tmpl w:val="DB82A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43B4A"/>
    <w:multiLevelType w:val="hybridMultilevel"/>
    <w:tmpl w:val="180285B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8F33E33"/>
    <w:multiLevelType w:val="hybridMultilevel"/>
    <w:tmpl w:val="C50E4FE4"/>
    <w:lvl w:ilvl="0" w:tplc="1BEC80F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053885"/>
    <w:multiLevelType w:val="hybridMultilevel"/>
    <w:tmpl w:val="C5B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E3546"/>
    <w:multiLevelType w:val="hybridMultilevel"/>
    <w:tmpl w:val="991C6426"/>
    <w:lvl w:ilvl="0" w:tplc="31862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1977A8"/>
    <w:multiLevelType w:val="hybridMultilevel"/>
    <w:tmpl w:val="822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F22E6"/>
    <w:multiLevelType w:val="hybridMultilevel"/>
    <w:tmpl w:val="E71EF4DA"/>
    <w:lvl w:ilvl="0" w:tplc="3F061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8F1FB0"/>
    <w:multiLevelType w:val="hybridMultilevel"/>
    <w:tmpl w:val="F900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20DEA"/>
    <w:multiLevelType w:val="hybridMultilevel"/>
    <w:tmpl w:val="14B85A62"/>
    <w:lvl w:ilvl="0" w:tplc="6D6E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2230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846A96"/>
    <w:multiLevelType w:val="hybridMultilevel"/>
    <w:tmpl w:val="DF926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EC8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FA65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87677"/>
    <w:multiLevelType w:val="hybridMultilevel"/>
    <w:tmpl w:val="6CE063DA"/>
    <w:lvl w:ilvl="0" w:tplc="2DC2C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44CE3"/>
    <w:multiLevelType w:val="hybridMultilevel"/>
    <w:tmpl w:val="DE28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B1FB2"/>
    <w:multiLevelType w:val="hybridMultilevel"/>
    <w:tmpl w:val="9732C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E91"/>
    <w:multiLevelType w:val="hybridMultilevel"/>
    <w:tmpl w:val="065E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A5E17"/>
    <w:multiLevelType w:val="hybridMultilevel"/>
    <w:tmpl w:val="E620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955FA"/>
    <w:multiLevelType w:val="hybridMultilevel"/>
    <w:tmpl w:val="EE806AC4"/>
    <w:lvl w:ilvl="0" w:tplc="6C2E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E487698"/>
    <w:multiLevelType w:val="hybridMultilevel"/>
    <w:tmpl w:val="4F5A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45"/>
  </w:num>
  <w:num w:numId="4">
    <w:abstractNumId w:val="1"/>
  </w:num>
  <w:num w:numId="5">
    <w:abstractNumId w:val="21"/>
  </w:num>
  <w:num w:numId="6">
    <w:abstractNumId w:val="10"/>
  </w:num>
  <w:num w:numId="7">
    <w:abstractNumId w:val="29"/>
  </w:num>
  <w:num w:numId="8">
    <w:abstractNumId w:val="42"/>
  </w:num>
  <w:num w:numId="9">
    <w:abstractNumId w:val="40"/>
  </w:num>
  <w:num w:numId="10">
    <w:abstractNumId w:val="12"/>
  </w:num>
  <w:num w:numId="11">
    <w:abstractNumId w:val="2"/>
  </w:num>
  <w:num w:numId="12">
    <w:abstractNumId w:val="49"/>
  </w:num>
  <w:num w:numId="13">
    <w:abstractNumId w:val="33"/>
  </w:num>
  <w:num w:numId="14">
    <w:abstractNumId w:val="15"/>
  </w:num>
  <w:num w:numId="15">
    <w:abstractNumId w:val="43"/>
  </w:num>
  <w:num w:numId="16">
    <w:abstractNumId w:val="22"/>
  </w:num>
  <w:num w:numId="17">
    <w:abstractNumId w:val="26"/>
  </w:num>
  <w:num w:numId="18">
    <w:abstractNumId w:val="11"/>
  </w:num>
  <w:num w:numId="19">
    <w:abstractNumId w:val="7"/>
  </w:num>
  <w:num w:numId="20">
    <w:abstractNumId w:val="51"/>
  </w:num>
  <w:num w:numId="21">
    <w:abstractNumId w:val="25"/>
  </w:num>
  <w:num w:numId="22">
    <w:abstractNumId w:val="3"/>
  </w:num>
  <w:num w:numId="23">
    <w:abstractNumId w:val="16"/>
  </w:num>
  <w:num w:numId="24">
    <w:abstractNumId w:val="48"/>
  </w:num>
  <w:num w:numId="25">
    <w:abstractNumId w:val="31"/>
  </w:num>
  <w:num w:numId="26">
    <w:abstractNumId w:val="47"/>
  </w:num>
  <w:num w:numId="27">
    <w:abstractNumId w:val="6"/>
  </w:num>
  <w:num w:numId="28">
    <w:abstractNumId w:val="5"/>
  </w:num>
  <w:num w:numId="29">
    <w:abstractNumId w:val="8"/>
  </w:num>
  <w:num w:numId="30">
    <w:abstractNumId w:val="34"/>
  </w:num>
  <w:num w:numId="31">
    <w:abstractNumId w:val="32"/>
  </w:num>
  <w:num w:numId="32">
    <w:abstractNumId w:val="17"/>
  </w:num>
  <w:num w:numId="33">
    <w:abstractNumId w:val="50"/>
  </w:num>
  <w:num w:numId="34">
    <w:abstractNumId w:val="35"/>
  </w:num>
  <w:num w:numId="35">
    <w:abstractNumId w:val="14"/>
  </w:num>
  <w:num w:numId="36">
    <w:abstractNumId w:val="28"/>
  </w:num>
  <w:num w:numId="37">
    <w:abstractNumId w:val="27"/>
  </w:num>
  <w:num w:numId="38">
    <w:abstractNumId w:val="0"/>
  </w:num>
  <w:num w:numId="39">
    <w:abstractNumId w:val="4"/>
  </w:num>
  <w:num w:numId="40">
    <w:abstractNumId w:val="41"/>
  </w:num>
  <w:num w:numId="41">
    <w:abstractNumId w:val="19"/>
  </w:num>
  <w:num w:numId="42">
    <w:abstractNumId w:val="18"/>
  </w:num>
  <w:num w:numId="43">
    <w:abstractNumId w:val="39"/>
  </w:num>
  <w:num w:numId="44">
    <w:abstractNumId w:val="24"/>
  </w:num>
  <w:num w:numId="45">
    <w:abstractNumId w:val="23"/>
  </w:num>
  <w:num w:numId="46">
    <w:abstractNumId w:val="36"/>
  </w:num>
  <w:num w:numId="47">
    <w:abstractNumId w:val="9"/>
  </w:num>
  <w:num w:numId="48">
    <w:abstractNumId w:val="44"/>
  </w:num>
  <w:num w:numId="49">
    <w:abstractNumId w:val="38"/>
  </w:num>
  <w:num w:numId="50">
    <w:abstractNumId w:val="20"/>
  </w:num>
  <w:num w:numId="51">
    <w:abstractNumId w:val="37"/>
  </w:num>
  <w:num w:numId="52">
    <w:abstractNumId w:val="3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31"/>
    <w:rsid w:val="000178C6"/>
    <w:rsid w:val="000601AC"/>
    <w:rsid w:val="00090F30"/>
    <w:rsid w:val="0011564B"/>
    <w:rsid w:val="001D0B3D"/>
    <w:rsid w:val="00211DD4"/>
    <w:rsid w:val="002D6A16"/>
    <w:rsid w:val="003D5BC8"/>
    <w:rsid w:val="00410202"/>
    <w:rsid w:val="00412968"/>
    <w:rsid w:val="00440238"/>
    <w:rsid w:val="00497214"/>
    <w:rsid w:val="004A72ED"/>
    <w:rsid w:val="005035A7"/>
    <w:rsid w:val="0052536F"/>
    <w:rsid w:val="00545A6E"/>
    <w:rsid w:val="00561E55"/>
    <w:rsid w:val="005C5173"/>
    <w:rsid w:val="0063541F"/>
    <w:rsid w:val="00635AD4"/>
    <w:rsid w:val="006915D4"/>
    <w:rsid w:val="006B5E88"/>
    <w:rsid w:val="007327B6"/>
    <w:rsid w:val="0076176B"/>
    <w:rsid w:val="0083704A"/>
    <w:rsid w:val="008633A6"/>
    <w:rsid w:val="008661E9"/>
    <w:rsid w:val="008804FF"/>
    <w:rsid w:val="00894D3C"/>
    <w:rsid w:val="009E70E4"/>
    <w:rsid w:val="00A40F6F"/>
    <w:rsid w:val="00A47085"/>
    <w:rsid w:val="00A9561E"/>
    <w:rsid w:val="00AE51F1"/>
    <w:rsid w:val="00AF3240"/>
    <w:rsid w:val="00B10B18"/>
    <w:rsid w:val="00B54CB7"/>
    <w:rsid w:val="00B95ECC"/>
    <w:rsid w:val="00BA0436"/>
    <w:rsid w:val="00BC67E8"/>
    <w:rsid w:val="00C50F69"/>
    <w:rsid w:val="00C701BF"/>
    <w:rsid w:val="00DD64FC"/>
    <w:rsid w:val="00E57B31"/>
    <w:rsid w:val="00EB19EE"/>
    <w:rsid w:val="00EE7699"/>
    <w:rsid w:val="00F4611E"/>
    <w:rsid w:val="00F57D7F"/>
    <w:rsid w:val="00F70681"/>
    <w:rsid w:val="00F7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B31"/>
    <w:pPr>
      <w:ind w:left="720"/>
      <w:contextualSpacing/>
    </w:pPr>
  </w:style>
  <w:style w:type="table" w:styleId="TableGrid">
    <w:name w:val="Table Grid"/>
    <w:basedOn w:val="TableNormal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1E9"/>
  </w:style>
  <w:style w:type="paragraph" w:styleId="Footer">
    <w:name w:val="footer"/>
    <w:basedOn w:val="Normal"/>
    <w:link w:val="FooterChar"/>
    <w:uiPriority w:val="99"/>
    <w:unhideWhenUsed/>
    <w:rsid w:val="0086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E9"/>
  </w:style>
  <w:style w:type="paragraph" w:styleId="BalloonText">
    <w:name w:val="Balloon Text"/>
    <w:basedOn w:val="Normal"/>
    <w:link w:val="BalloonTextChar"/>
    <w:uiPriority w:val="99"/>
    <w:semiHidden/>
    <w:unhideWhenUsed/>
    <w:rsid w:val="002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7E60-ED8F-4395-8882-47CB8C8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2016-06-09T11:08:00Z</dcterms:created>
  <dcterms:modified xsi:type="dcterms:W3CDTF">2016-06-19T14:30:00Z</dcterms:modified>
</cp:coreProperties>
</file>